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22A" w:rsidRDefault="0096022A" w:rsidP="0096022A">
      <w:pPr>
        <w:jc w:val="center"/>
        <w:rPr>
          <w:b/>
          <w:sz w:val="32"/>
        </w:rPr>
      </w:pPr>
      <w:r>
        <w:rPr>
          <w:b/>
          <w:sz w:val="32"/>
        </w:rPr>
        <w:t>Z  á  p  i  s  n  i  c  a</w:t>
      </w:r>
    </w:p>
    <w:p w:rsidR="000A7C17" w:rsidRPr="000A7C17" w:rsidRDefault="000A7C17" w:rsidP="0096022A">
      <w:pPr>
        <w:jc w:val="center"/>
        <w:rPr>
          <w:b/>
          <w:sz w:val="28"/>
          <w:szCs w:val="28"/>
        </w:rPr>
      </w:pPr>
    </w:p>
    <w:p w:rsidR="001B6258" w:rsidRPr="005510DE" w:rsidRDefault="001B6258" w:rsidP="00F8296F">
      <w:pPr>
        <w:ind w:firstLine="708"/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Vyhodnotenie ponuky </w:t>
      </w:r>
      <w:r w:rsidRPr="005510DE">
        <w:rPr>
          <w:b/>
          <w:sz w:val="28"/>
          <w:szCs w:val="28"/>
          <w:u w:val="single"/>
        </w:rPr>
        <w:t>na prevod hnuteľného majetku, ktorý nie je vymedzený v zákone č. 278/1993 Z. z. o správe majetku štá</w:t>
      </w:r>
      <w:r w:rsidR="005D16E0">
        <w:rPr>
          <w:b/>
          <w:sz w:val="28"/>
          <w:szCs w:val="28"/>
          <w:u w:val="single"/>
        </w:rPr>
        <w:t xml:space="preserve">tu v znení neskorších predpisov zo dňa </w:t>
      </w:r>
      <w:r w:rsidR="00F852A9">
        <w:rPr>
          <w:b/>
          <w:sz w:val="28"/>
          <w:szCs w:val="28"/>
          <w:u w:val="single"/>
        </w:rPr>
        <w:t>2</w:t>
      </w:r>
      <w:r w:rsidR="00C30C57">
        <w:rPr>
          <w:b/>
          <w:sz w:val="28"/>
          <w:szCs w:val="28"/>
          <w:u w:val="single"/>
        </w:rPr>
        <w:t>6</w:t>
      </w:r>
      <w:r w:rsidR="0076180A">
        <w:rPr>
          <w:b/>
          <w:sz w:val="28"/>
          <w:szCs w:val="28"/>
          <w:u w:val="single"/>
        </w:rPr>
        <w:t xml:space="preserve">. </w:t>
      </w:r>
      <w:r w:rsidR="004E5059">
        <w:rPr>
          <w:b/>
          <w:sz w:val="28"/>
          <w:szCs w:val="28"/>
          <w:u w:val="single"/>
        </w:rPr>
        <w:t>08</w:t>
      </w:r>
      <w:r w:rsidR="005D16E0">
        <w:rPr>
          <w:b/>
          <w:sz w:val="28"/>
          <w:szCs w:val="28"/>
          <w:u w:val="single"/>
        </w:rPr>
        <w:t>.</w:t>
      </w:r>
      <w:r w:rsidR="00154553">
        <w:rPr>
          <w:b/>
          <w:sz w:val="28"/>
          <w:szCs w:val="28"/>
          <w:u w:val="single"/>
        </w:rPr>
        <w:t xml:space="preserve"> </w:t>
      </w:r>
      <w:r w:rsidR="005D16E0">
        <w:rPr>
          <w:b/>
          <w:sz w:val="28"/>
          <w:szCs w:val="28"/>
          <w:u w:val="single"/>
        </w:rPr>
        <w:t>202</w:t>
      </w:r>
      <w:r w:rsidR="004E5059">
        <w:rPr>
          <w:b/>
          <w:sz w:val="28"/>
          <w:szCs w:val="28"/>
          <w:u w:val="single"/>
        </w:rPr>
        <w:t>6</w:t>
      </w:r>
    </w:p>
    <w:p w:rsidR="001B6258" w:rsidRDefault="001B6258" w:rsidP="0096022A">
      <w:pPr>
        <w:jc w:val="both"/>
        <w:rPr>
          <w:b/>
          <w:szCs w:val="24"/>
          <w:u w:val="single"/>
        </w:rPr>
      </w:pPr>
    </w:p>
    <w:p w:rsidR="004F2346" w:rsidRPr="004F2346" w:rsidRDefault="004F2346" w:rsidP="0096022A">
      <w:pPr>
        <w:jc w:val="both"/>
        <w:rPr>
          <w:b/>
          <w:szCs w:val="24"/>
          <w:u w:val="single"/>
        </w:rPr>
      </w:pPr>
    </w:p>
    <w:p w:rsidR="0096022A" w:rsidRPr="004F2346" w:rsidRDefault="0096022A" w:rsidP="0096022A">
      <w:pPr>
        <w:jc w:val="both"/>
        <w:rPr>
          <w:szCs w:val="24"/>
          <w:u w:val="single"/>
        </w:rPr>
      </w:pPr>
      <w:r w:rsidRPr="004F2346">
        <w:rPr>
          <w:b/>
          <w:szCs w:val="24"/>
          <w:u w:val="single"/>
        </w:rPr>
        <w:t>Priebeh rokovania</w:t>
      </w:r>
    </w:p>
    <w:p w:rsidR="0096022A" w:rsidRPr="004F2346" w:rsidRDefault="0096022A" w:rsidP="0096022A">
      <w:pPr>
        <w:jc w:val="both"/>
        <w:rPr>
          <w:szCs w:val="24"/>
        </w:rPr>
      </w:pPr>
    </w:p>
    <w:p w:rsidR="003242C0" w:rsidRPr="004F2346" w:rsidRDefault="003242C0" w:rsidP="003242C0">
      <w:pPr>
        <w:ind w:firstLine="708"/>
        <w:jc w:val="both"/>
        <w:rPr>
          <w:szCs w:val="24"/>
        </w:rPr>
      </w:pPr>
      <w:r w:rsidRPr="004F2346">
        <w:rPr>
          <w:szCs w:val="24"/>
        </w:rPr>
        <w:t>Komisia Okresného úradu Trenčín na vyhodnotenie cenových ponúk na prevod hnuteľného majetku, ktorý nie je vymedzený v zákone č. 278/1993 Z. z. o správe majetku štátu v znení neskorších predpisov, a to:</w:t>
      </w:r>
    </w:p>
    <w:p w:rsidR="003242C0" w:rsidRPr="004F2346" w:rsidRDefault="003242C0" w:rsidP="003242C0">
      <w:pPr>
        <w:jc w:val="both"/>
        <w:rPr>
          <w:szCs w:val="24"/>
        </w:rPr>
      </w:pPr>
    </w:p>
    <w:p w:rsidR="00CB39CA" w:rsidRPr="00CB39CA" w:rsidRDefault="004E5059" w:rsidP="00CB39CA">
      <w:pPr>
        <w:pStyle w:val="Odsekzoznamu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Audi A6 4F, druh karosérie AA sedan, prevádzková hmotnosť 1680 kg</w:t>
      </w:r>
      <w:r w:rsidR="00CB39CA" w:rsidRPr="00CB39CA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celková hmotnosť 2260 kg, </w:t>
      </w:r>
      <w:r w:rsidR="00CB39CA" w:rsidRPr="00CB39CA">
        <w:rPr>
          <w:b/>
          <w:sz w:val="24"/>
          <w:szCs w:val="24"/>
        </w:rPr>
        <w:t xml:space="preserve">farba </w:t>
      </w:r>
      <w:r>
        <w:rPr>
          <w:b/>
          <w:sz w:val="24"/>
          <w:szCs w:val="24"/>
        </w:rPr>
        <w:t>čierna metalíza</w:t>
      </w:r>
      <w:r w:rsidR="00CB39CA" w:rsidRPr="00CB39CA">
        <w:rPr>
          <w:b/>
          <w:sz w:val="24"/>
          <w:szCs w:val="24"/>
        </w:rPr>
        <w:t xml:space="preserve">, kategória M1, druh PHM </w:t>
      </w:r>
      <w:r>
        <w:rPr>
          <w:b/>
          <w:sz w:val="24"/>
          <w:szCs w:val="24"/>
        </w:rPr>
        <w:t>benzín</w:t>
      </w:r>
      <w:r w:rsidR="00CB39CA" w:rsidRPr="00CB39CA">
        <w:rPr>
          <w:b/>
          <w:sz w:val="24"/>
          <w:szCs w:val="24"/>
        </w:rPr>
        <w:t>, najazdených 29</w:t>
      </w:r>
      <w:r>
        <w:rPr>
          <w:b/>
          <w:sz w:val="24"/>
          <w:szCs w:val="24"/>
        </w:rPr>
        <w:t>0</w:t>
      </w:r>
      <w:r w:rsidR="00CB39CA" w:rsidRPr="00CB39CA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380</w:t>
      </w:r>
      <w:r w:rsidR="00CB39CA" w:rsidRPr="00CB39CA">
        <w:rPr>
          <w:b/>
          <w:sz w:val="24"/>
          <w:szCs w:val="24"/>
        </w:rPr>
        <w:t xml:space="preserve"> km, rok výroby 20</w:t>
      </w:r>
      <w:r>
        <w:rPr>
          <w:b/>
          <w:sz w:val="24"/>
          <w:szCs w:val="24"/>
        </w:rPr>
        <w:t>06</w:t>
      </w:r>
      <w:r w:rsidR="00CB39CA" w:rsidRPr="00CB39CA">
        <w:rPr>
          <w:b/>
          <w:sz w:val="24"/>
          <w:szCs w:val="24"/>
        </w:rPr>
        <w:t xml:space="preserve"> </w:t>
      </w:r>
    </w:p>
    <w:p w:rsidR="00840CFD" w:rsidRPr="004F2346" w:rsidRDefault="00840CFD" w:rsidP="003242C0">
      <w:pPr>
        <w:tabs>
          <w:tab w:val="left" w:pos="720"/>
        </w:tabs>
        <w:jc w:val="both"/>
        <w:rPr>
          <w:b/>
          <w:szCs w:val="24"/>
        </w:rPr>
      </w:pPr>
    </w:p>
    <w:p w:rsidR="003242C0" w:rsidRPr="004F2346" w:rsidRDefault="003242C0" w:rsidP="003242C0">
      <w:pPr>
        <w:tabs>
          <w:tab w:val="left" w:pos="720"/>
        </w:tabs>
        <w:jc w:val="both"/>
        <w:rPr>
          <w:szCs w:val="24"/>
        </w:rPr>
      </w:pPr>
      <w:r w:rsidRPr="004F2346">
        <w:rPr>
          <w:szCs w:val="24"/>
        </w:rPr>
        <w:t xml:space="preserve">bola menovaná Opatrením prednostu Okresného úradu Trenčín </w:t>
      </w:r>
      <w:r w:rsidR="00154553" w:rsidRPr="004F2346">
        <w:rPr>
          <w:szCs w:val="24"/>
        </w:rPr>
        <w:t>JUDr. Petra Paráka</w:t>
      </w:r>
      <w:r w:rsidRPr="004F2346">
        <w:rPr>
          <w:szCs w:val="24"/>
        </w:rPr>
        <w:t xml:space="preserve"> č. </w:t>
      </w:r>
      <w:r w:rsidR="007551B4" w:rsidRPr="004F2346">
        <w:rPr>
          <w:szCs w:val="24"/>
        </w:rPr>
        <w:t>OÚ-TN-OO-202</w:t>
      </w:r>
      <w:r w:rsidR="00724EB5">
        <w:rPr>
          <w:szCs w:val="24"/>
        </w:rPr>
        <w:t>6</w:t>
      </w:r>
      <w:r w:rsidR="007551B4" w:rsidRPr="004F2346">
        <w:rPr>
          <w:szCs w:val="24"/>
        </w:rPr>
        <w:t>/00</w:t>
      </w:r>
      <w:r w:rsidR="00154553" w:rsidRPr="004F2346">
        <w:rPr>
          <w:szCs w:val="24"/>
        </w:rPr>
        <w:t>5</w:t>
      </w:r>
      <w:r w:rsidR="00724EB5">
        <w:rPr>
          <w:szCs w:val="24"/>
        </w:rPr>
        <w:t xml:space="preserve">888 </w:t>
      </w:r>
      <w:r w:rsidR="007551B4" w:rsidRPr="004F2346">
        <w:rPr>
          <w:szCs w:val="24"/>
        </w:rPr>
        <w:t>-</w:t>
      </w:r>
      <w:r w:rsidR="00724EB5">
        <w:rPr>
          <w:szCs w:val="24"/>
        </w:rPr>
        <w:t xml:space="preserve"> 17</w:t>
      </w:r>
      <w:r w:rsidR="007551B4" w:rsidRPr="004F2346">
        <w:rPr>
          <w:szCs w:val="24"/>
        </w:rPr>
        <w:t xml:space="preserve"> </w:t>
      </w:r>
      <w:r w:rsidRPr="004F2346">
        <w:rPr>
          <w:szCs w:val="24"/>
        </w:rPr>
        <w:t>zo dňa 2</w:t>
      </w:r>
      <w:r w:rsidR="00724EB5">
        <w:rPr>
          <w:szCs w:val="24"/>
        </w:rPr>
        <w:t>0</w:t>
      </w:r>
      <w:r w:rsidRPr="004F2346">
        <w:rPr>
          <w:szCs w:val="24"/>
        </w:rPr>
        <w:t xml:space="preserve">. </w:t>
      </w:r>
      <w:r w:rsidR="00724EB5">
        <w:rPr>
          <w:szCs w:val="24"/>
        </w:rPr>
        <w:t>08</w:t>
      </w:r>
      <w:r w:rsidRPr="004F2346">
        <w:rPr>
          <w:szCs w:val="24"/>
        </w:rPr>
        <w:t>. 202</w:t>
      </w:r>
      <w:r w:rsidR="00724EB5">
        <w:rPr>
          <w:szCs w:val="24"/>
        </w:rPr>
        <w:t>6</w:t>
      </w:r>
      <w:r w:rsidRPr="004F2346">
        <w:rPr>
          <w:szCs w:val="24"/>
        </w:rPr>
        <w:t>, v nasledovnom zložení:</w:t>
      </w:r>
    </w:p>
    <w:p w:rsidR="003242C0" w:rsidRPr="004F2346" w:rsidRDefault="003242C0" w:rsidP="003242C0">
      <w:pPr>
        <w:tabs>
          <w:tab w:val="left" w:pos="720"/>
        </w:tabs>
        <w:jc w:val="both"/>
        <w:rPr>
          <w:szCs w:val="24"/>
        </w:rPr>
      </w:pPr>
    </w:p>
    <w:p w:rsidR="003242C0" w:rsidRPr="004F2346" w:rsidRDefault="003242C0" w:rsidP="003242C0">
      <w:pPr>
        <w:numPr>
          <w:ilvl w:val="0"/>
          <w:numId w:val="5"/>
        </w:numPr>
        <w:jc w:val="both"/>
        <w:rPr>
          <w:b/>
          <w:szCs w:val="24"/>
        </w:rPr>
      </w:pPr>
      <w:r w:rsidRPr="004F2346">
        <w:rPr>
          <w:b/>
          <w:szCs w:val="24"/>
        </w:rPr>
        <w:t>predseda komisie:</w:t>
      </w:r>
      <w:r w:rsidRPr="004F2346">
        <w:rPr>
          <w:b/>
          <w:szCs w:val="24"/>
        </w:rPr>
        <w:tab/>
        <w:t>Ing. Ľubica Pilátová</w:t>
      </w:r>
    </w:p>
    <w:p w:rsidR="003242C0" w:rsidRPr="004F2346" w:rsidRDefault="003242C0" w:rsidP="003242C0">
      <w:pPr>
        <w:jc w:val="both"/>
        <w:rPr>
          <w:szCs w:val="24"/>
        </w:rPr>
      </w:pPr>
    </w:p>
    <w:p w:rsidR="003242C0" w:rsidRPr="004F2346" w:rsidRDefault="003242C0" w:rsidP="003242C0">
      <w:pPr>
        <w:numPr>
          <w:ilvl w:val="0"/>
          <w:numId w:val="5"/>
        </w:numPr>
        <w:jc w:val="both"/>
        <w:rPr>
          <w:b/>
          <w:szCs w:val="24"/>
        </w:rPr>
      </w:pPr>
      <w:r w:rsidRPr="004F2346">
        <w:rPr>
          <w:b/>
          <w:szCs w:val="24"/>
        </w:rPr>
        <w:t>členovia:</w:t>
      </w:r>
      <w:r w:rsidRPr="004F2346">
        <w:rPr>
          <w:b/>
          <w:szCs w:val="24"/>
        </w:rPr>
        <w:tab/>
      </w:r>
      <w:r w:rsidRPr="004F2346">
        <w:rPr>
          <w:b/>
          <w:szCs w:val="24"/>
        </w:rPr>
        <w:tab/>
        <w:t>JUDr. Peter Filo</w:t>
      </w:r>
    </w:p>
    <w:p w:rsidR="003242C0" w:rsidRPr="004F2346" w:rsidRDefault="003242C0" w:rsidP="003242C0">
      <w:pPr>
        <w:jc w:val="both"/>
        <w:rPr>
          <w:b/>
          <w:szCs w:val="24"/>
        </w:rPr>
      </w:pPr>
      <w:r w:rsidRPr="004F2346">
        <w:rPr>
          <w:b/>
          <w:szCs w:val="24"/>
        </w:rPr>
        <w:tab/>
      </w:r>
      <w:r w:rsidRPr="004F2346">
        <w:rPr>
          <w:b/>
          <w:szCs w:val="24"/>
        </w:rPr>
        <w:tab/>
      </w:r>
      <w:r w:rsidRPr="004F2346">
        <w:rPr>
          <w:b/>
          <w:szCs w:val="24"/>
        </w:rPr>
        <w:tab/>
      </w:r>
      <w:r w:rsidRPr="004F2346">
        <w:rPr>
          <w:b/>
          <w:szCs w:val="24"/>
        </w:rPr>
        <w:tab/>
      </w:r>
      <w:r w:rsidR="00154553" w:rsidRPr="004F2346">
        <w:rPr>
          <w:b/>
          <w:szCs w:val="24"/>
        </w:rPr>
        <w:t>Ing</w:t>
      </w:r>
      <w:r w:rsidRPr="004F2346">
        <w:rPr>
          <w:b/>
          <w:szCs w:val="24"/>
        </w:rPr>
        <w:t>. Jana H</w:t>
      </w:r>
      <w:r w:rsidR="00154553" w:rsidRPr="004F2346">
        <w:rPr>
          <w:b/>
          <w:szCs w:val="24"/>
        </w:rPr>
        <w:t>ôrková</w:t>
      </w:r>
    </w:p>
    <w:p w:rsidR="00DD11DD" w:rsidRDefault="00DD11DD" w:rsidP="00DD11DD">
      <w:pPr>
        <w:jc w:val="both"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>Ing. Daniela Machavová</w:t>
      </w:r>
    </w:p>
    <w:p w:rsidR="00DD11DD" w:rsidRDefault="00DD11DD" w:rsidP="00DD11DD">
      <w:pPr>
        <w:jc w:val="both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RNDr. Natália Škvarková</w:t>
      </w:r>
    </w:p>
    <w:p w:rsidR="00154553" w:rsidRPr="004F2346" w:rsidRDefault="00154553" w:rsidP="00154553">
      <w:pPr>
        <w:tabs>
          <w:tab w:val="left" w:pos="720"/>
        </w:tabs>
        <w:jc w:val="both"/>
        <w:rPr>
          <w:szCs w:val="24"/>
        </w:rPr>
      </w:pPr>
    </w:p>
    <w:p w:rsidR="007551B4" w:rsidRPr="004F2346" w:rsidRDefault="00154553" w:rsidP="00C17C7C">
      <w:pPr>
        <w:tabs>
          <w:tab w:val="num" w:pos="426"/>
        </w:tabs>
        <w:jc w:val="both"/>
        <w:rPr>
          <w:szCs w:val="24"/>
        </w:rPr>
      </w:pPr>
      <w:r w:rsidRPr="004F2346">
        <w:rPr>
          <w:szCs w:val="24"/>
        </w:rPr>
        <w:tab/>
      </w:r>
      <w:r w:rsidRPr="004F2346">
        <w:rPr>
          <w:szCs w:val="24"/>
        </w:rPr>
        <w:tab/>
        <w:t xml:space="preserve">Dňa </w:t>
      </w:r>
      <w:r w:rsidR="00C571C0">
        <w:rPr>
          <w:szCs w:val="24"/>
        </w:rPr>
        <w:t>1</w:t>
      </w:r>
      <w:r w:rsidR="004E5059">
        <w:rPr>
          <w:szCs w:val="24"/>
        </w:rPr>
        <w:t>3</w:t>
      </w:r>
      <w:r w:rsidRPr="004F2346">
        <w:rPr>
          <w:szCs w:val="24"/>
        </w:rPr>
        <w:t xml:space="preserve">. </w:t>
      </w:r>
      <w:r w:rsidR="004E5059">
        <w:rPr>
          <w:szCs w:val="24"/>
        </w:rPr>
        <w:t>08</w:t>
      </w:r>
      <w:r w:rsidRPr="004F2346">
        <w:rPr>
          <w:szCs w:val="24"/>
        </w:rPr>
        <w:t>. 202</w:t>
      </w:r>
      <w:r w:rsidR="004E5059">
        <w:rPr>
          <w:szCs w:val="24"/>
        </w:rPr>
        <w:t>6</w:t>
      </w:r>
      <w:r w:rsidRPr="004F2346">
        <w:rPr>
          <w:szCs w:val="24"/>
        </w:rPr>
        <w:t xml:space="preserve"> bola v registri ponúkaného majetku štátu, v časti osobitné ponukové konania, zverejnená ponuka na odplatný prevod </w:t>
      </w:r>
      <w:r w:rsidR="008C7B06" w:rsidRPr="004F2346">
        <w:rPr>
          <w:szCs w:val="24"/>
        </w:rPr>
        <w:t xml:space="preserve">predmetného hnuteľného majetku, ktorý nie je vymedzený v zákone  č. 278/1993 Z. z. o správe majetku štátu v znení neskorších predpisov </w:t>
      </w:r>
      <w:r w:rsidRPr="004F2346">
        <w:rPr>
          <w:szCs w:val="24"/>
        </w:rPr>
        <w:t>s uvedením lehoty na</w:t>
      </w:r>
      <w:r w:rsidR="008C7B06" w:rsidRPr="004F2346">
        <w:rPr>
          <w:szCs w:val="24"/>
        </w:rPr>
        <w:t> </w:t>
      </w:r>
      <w:r w:rsidRPr="004F2346">
        <w:rPr>
          <w:szCs w:val="24"/>
        </w:rPr>
        <w:t xml:space="preserve">doručenie cenových ponúk. </w:t>
      </w:r>
      <w:r w:rsidR="001B6258" w:rsidRPr="004F2346">
        <w:rPr>
          <w:szCs w:val="24"/>
        </w:rPr>
        <w:t>Záujem o ponúkaný majetok štátu bolo možné prejaviť len písomnou žiadosťou</w:t>
      </w:r>
      <w:r w:rsidR="007551B4" w:rsidRPr="004F2346">
        <w:rPr>
          <w:szCs w:val="24"/>
        </w:rPr>
        <w:t>,</w:t>
      </w:r>
      <w:r w:rsidR="001B6258" w:rsidRPr="004F2346">
        <w:rPr>
          <w:szCs w:val="24"/>
        </w:rPr>
        <w:t xml:space="preserve"> včas doručenou správcovi. Ponuku bolo možné písomne zaslať na adresu: Okresný úrad Trenčín, majetkovoprávny odbor, Hviezdoslavova 3,</w:t>
      </w:r>
      <w:r w:rsidR="003242C0" w:rsidRPr="004F2346">
        <w:rPr>
          <w:szCs w:val="24"/>
        </w:rPr>
        <w:t xml:space="preserve"> </w:t>
      </w:r>
      <w:r w:rsidR="001B6258" w:rsidRPr="004F2346">
        <w:rPr>
          <w:szCs w:val="24"/>
        </w:rPr>
        <w:t xml:space="preserve">911 01 Trenčín, s označením </w:t>
      </w:r>
      <w:r w:rsidR="000A7C17" w:rsidRPr="004F2346">
        <w:rPr>
          <w:szCs w:val="24"/>
        </w:rPr>
        <w:t>„</w:t>
      </w:r>
      <w:r w:rsidR="001B6258" w:rsidRPr="004F2346">
        <w:rPr>
          <w:szCs w:val="24"/>
        </w:rPr>
        <w:t>NEOTVÁRAŤ“</w:t>
      </w:r>
      <w:r w:rsidR="003242C0" w:rsidRPr="004F2346">
        <w:rPr>
          <w:szCs w:val="24"/>
        </w:rPr>
        <w:t xml:space="preserve">, v lehote </w:t>
      </w:r>
      <w:r w:rsidR="001B6258" w:rsidRPr="004F2346">
        <w:rPr>
          <w:b/>
          <w:szCs w:val="24"/>
        </w:rPr>
        <w:t>od</w:t>
      </w:r>
      <w:r w:rsidR="000A7C17" w:rsidRPr="004F2346">
        <w:rPr>
          <w:b/>
          <w:szCs w:val="24"/>
        </w:rPr>
        <w:t> </w:t>
      </w:r>
      <w:r w:rsidR="004E5059">
        <w:rPr>
          <w:b/>
          <w:szCs w:val="24"/>
        </w:rPr>
        <w:t>14</w:t>
      </w:r>
      <w:r w:rsidR="00C571C0">
        <w:rPr>
          <w:b/>
          <w:szCs w:val="24"/>
        </w:rPr>
        <w:t>.</w:t>
      </w:r>
      <w:r w:rsidR="003242C0" w:rsidRPr="004F2346">
        <w:rPr>
          <w:b/>
          <w:szCs w:val="24"/>
        </w:rPr>
        <w:t xml:space="preserve"> </w:t>
      </w:r>
      <w:r w:rsidR="004E5059">
        <w:rPr>
          <w:b/>
          <w:szCs w:val="24"/>
        </w:rPr>
        <w:t>08</w:t>
      </w:r>
      <w:r w:rsidR="001B6258" w:rsidRPr="004F2346">
        <w:rPr>
          <w:b/>
          <w:szCs w:val="24"/>
        </w:rPr>
        <w:t>.</w:t>
      </w:r>
      <w:r w:rsidR="003242C0" w:rsidRPr="004F2346">
        <w:rPr>
          <w:b/>
          <w:szCs w:val="24"/>
        </w:rPr>
        <w:t xml:space="preserve"> </w:t>
      </w:r>
      <w:r w:rsidR="001B6258" w:rsidRPr="004F2346">
        <w:rPr>
          <w:b/>
          <w:szCs w:val="24"/>
        </w:rPr>
        <w:t>202</w:t>
      </w:r>
      <w:r w:rsidR="004E5059">
        <w:rPr>
          <w:b/>
          <w:szCs w:val="24"/>
        </w:rPr>
        <w:t>6</w:t>
      </w:r>
      <w:r w:rsidR="001B6258" w:rsidRPr="004F2346">
        <w:rPr>
          <w:b/>
          <w:szCs w:val="24"/>
        </w:rPr>
        <w:t xml:space="preserve"> do</w:t>
      </w:r>
      <w:r w:rsidR="003242C0" w:rsidRPr="004F2346">
        <w:rPr>
          <w:b/>
          <w:szCs w:val="24"/>
        </w:rPr>
        <w:t> </w:t>
      </w:r>
      <w:r w:rsidR="004E5059">
        <w:rPr>
          <w:b/>
          <w:szCs w:val="24"/>
        </w:rPr>
        <w:t>24</w:t>
      </w:r>
      <w:r w:rsidR="001B6258" w:rsidRPr="004F2346">
        <w:rPr>
          <w:b/>
          <w:szCs w:val="24"/>
        </w:rPr>
        <w:t>.</w:t>
      </w:r>
      <w:r w:rsidR="003242C0" w:rsidRPr="004F2346">
        <w:rPr>
          <w:b/>
          <w:szCs w:val="24"/>
        </w:rPr>
        <w:t> </w:t>
      </w:r>
      <w:r w:rsidR="004E5059">
        <w:rPr>
          <w:b/>
          <w:szCs w:val="24"/>
        </w:rPr>
        <w:t>08</w:t>
      </w:r>
      <w:r w:rsidR="001B6258" w:rsidRPr="004F2346">
        <w:rPr>
          <w:b/>
          <w:szCs w:val="24"/>
        </w:rPr>
        <w:t>.</w:t>
      </w:r>
      <w:r w:rsidR="003242C0" w:rsidRPr="004F2346">
        <w:rPr>
          <w:b/>
          <w:szCs w:val="24"/>
        </w:rPr>
        <w:t xml:space="preserve"> </w:t>
      </w:r>
      <w:r w:rsidR="001B6258" w:rsidRPr="004F2346">
        <w:rPr>
          <w:b/>
          <w:szCs w:val="24"/>
        </w:rPr>
        <w:t>202</w:t>
      </w:r>
      <w:r w:rsidR="004E5059">
        <w:rPr>
          <w:b/>
          <w:szCs w:val="24"/>
        </w:rPr>
        <w:t>6</w:t>
      </w:r>
      <w:r w:rsidR="00C17C7C" w:rsidRPr="004F2346">
        <w:rPr>
          <w:b/>
          <w:szCs w:val="24"/>
        </w:rPr>
        <w:t xml:space="preserve">. </w:t>
      </w:r>
      <w:r w:rsidR="001B6258" w:rsidRPr="004F2346">
        <w:rPr>
          <w:szCs w:val="24"/>
        </w:rPr>
        <w:t>Minimálna cena za ktorú sa ponúka</w:t>
      </w:r>
      <w:r w:rsidR="003242C0" w:rsidRPr="004F2346">
        <w:rPr>
          <w:szCs w:val="24"/>
        </w:rPr>
        <w:t>l</w:t>
      </w:r>
      <w:r w:rsidR="00C210F9">
        <w:rPr>
          <w:szCs w:val="24"/>
        </w:rPr>
        <w:t>o</w:t>
      </w:r>
      <w:r w:rsidR="001B6258" w:rsidRPr="004F2346">
        <w:rPr>
          <w:szCs w:val="24"/>
        </w:rPr>
        <w:t xml:space="preserve"> na</w:t>
      </w:r>
      <w:r w:rsidR="00C210F9">
        <w:rPr>
          <w:szCs w:val="24"/>
        </w:rPr>
        <w:t> </w:t>
      </w:r>
      <w:r w:rsidR="001B6258" w:rsidRPr="004F2346">
        <w:rPr>
          <w:szCs w:val="24"/>
        </w:rPr>
        <w:t xml:space="preserve">predaj </w:t>
      </w:r>
      <w:r w:rsidR="003242C0" w:rsidRPr="004F2346">
        <w:rPr>
          <w:szCs w:val="24"/>
        </w:rPr>
        <w:t>predmetn</w:t>
      </w:r>
      <w:r w:rsidR="00C210F9">
        <w:rPr>
          <w:szCs w:val="24"/>
        </w:rPr>
        <w:t>é</w:t>
      </w:r>
      <w:r w:rsidR="003242C0" w:rsidRPr="004F2346">
        <w:rPr>
          <w:szCs w:val="24"/>
        </w:rPr>
        <w:t xml:space="preserve"> </w:t>
      </w:r>
      <w:r w:rsidR="00C210F9">
        <w:rPr>
          <w:szCs w:val="24"/>
        </w:rPr>
        <w:t>osobné motorové vozidlo</w:t>
      </w:r>
      <w:r w:rsidR="001B6258" w:rsidRPr="004F2346">
        <w:rPr>
          <w:szCs w:val="24"/>
        </w:rPr>
        <w:t xml:space="preserve"> bola určená </w:t>
      </w:r>
      <w:r w:rsidR="003242C0" w:rsidRPr="004F2346">
        <w:rPr>
          <w:szCs w:val="24"/>
        </w:rPr>
        <w:t xml:space="preserve">na sumu </w:t>
      </w:r>
      <w:r w:rsidR="004E5059">
        <w:rPr>
          <w:szCs w:val="24"/>
        </w:rPr>
        <w:t>2</w:t>
      </w:r>
      <w:r w:rsidR="00C17C7C" w:rsidRPr="004F2346">
        <w:rPr>
          <w:szCs w:val="24"/>
        </w:rPr>
        <w:t xml:space="preserve"> </w:t>
      </w:r>
      <w:r w:rsidR="004E5059">
        <w:rPr>
          <w:szCs w:val="24"/>
        </w:rPr>
        <w:t>0</w:t>
      </w:r>
      <w:r w:rsidR="003242C0" w:rsidRPr="004F2346">
        <w:rPr>
          <w:szCs w:val="24"/>
        </w:rPr>
        <w:t>00,- EUR.</w:t>
      </w:r>
      <w:r w:rsidR="007551B4" w:rsidRPr="004F2346">
        <w:rPr>
          <w:szCs w:val="24"/>
        </w:rPr>
        <w:t xml:space="preserve"> Cena </w:t>
      </w:r>
      <w:r w:rsidR="00C210F9">
        <w:rPr>
          <w:szCs w:val="24"/>
        </w:rPr>
        <w:t>vozidla</w:t>
      </w:r>
      <w:r w:rsidR="007551B4" w:rsidRPr="004F2346">
        <w:rPr>
          <w:szCs w:val="24"/>
        </w:rPr>
        <w:t xml:space="preserve"> bola určená Oceňovacou komisiou Okresného úradu Trenčín dňa </w:t>
      </w:r>
      <w:r w:rsidR="004E5059">
        <w:rPr>
          <w:szCs w:val="24"/>
        </w:rPr>
        <w:t>18</w:t>
      </w:r>
      <w:r w:rsidR="007551B4" w:rsidRPr="004F2346">
        <w:rPr>
          <w:szCs w:val="24"/>
        </w:rPr>
        <w:t xml:space="preserve">. </w:t>
      </w:r>
      <w:r w:rsidR="004E5059">
        <w:rPr>
          <w:szCs w:val="24"/>
        </w:rPr>
        <w:t>05</w:t>
      </w:r>
      <w:r w:rsidR="007551B4" w:rsidRPr="004F2346">
        <w:rPr>
          <w:szCs w:val="24"/>
        </w:rPr>
        <w:t>. 202</w:t>
      </w:r>
      <w:r w:rsidR="004E5059">
        <w:rPr>
          <w:szCs w:val="24"/>
        </w:rPr>
        <w:t>6</w:t>
      </w:r>
      <w:r w:rsidR="007551B4" w:rsidRPr="004F2346">
        <w:rPr>
          <w:szCs w:val="24"/>
        </w:rPr>
        <w:t>.</w:t>
      </w:r>
    </w:p>
    <w:p w:rsidR="00805266" w:rsidRPr="004F2346" w:rsidRDefault="00805266" w:rsidP="004F2346">
      <w:pPr>
        <w:jc w:val="both"/>
        <w:rPr>
          <w:szCs w:val="24"/>
        </w:rPr>
      </w:pPr>
    </w:p>
    <w:p w:rsidR="00C30C57" w:rsidRPr="009F139E" w:rsidRDefault="00840CFD" w:rsidP="00C30C57">
      <w:pPr>
        <w:tabs>
          <w:tab w:val="left" w:pos="720"/>
        </w:tabs>
        <w:jc w:val="both"/>
        <w:rPr>
          <w:szCs w:val="24"/>
        </w:rPr>
      </w:pPr>
      <w:r w:rsidRPr="004F2346">
        <w:rPr>
          <w:szCs w:val="24"/>
        </w:rPr>
        <w:tab/>
      </w:r>
      <w:r w:rsidR="00C30C57" w:rsidRPr="009F139E">
        <w:rPr>
          <w:szCs w:val="24"/>
        </w:rPr>
        <w:t>Na zverejnenú ponuku Okresného úradu Trenčín bol</w:t>
      </w:r>
      <w:r w:rsidR="00C30C57">
        <w:rPr>
          <w:szCs w:val="24"/>
        </w:rPr>
        <w:t>a</w:t>
      </w:r>
      <w:r w:rsidR="00C30C57" w:rsidRPr="009F139E">
        <w:rPr>
          <w:szCs w:val="24"/>
        </w:rPr>
        <w:t xml:space="preserve"> </w:t>
      </w:r>
      <w:r w:rsidR="00C30C57">
        <w:rPr>
          <w:szCs w:val="24"/>
        </w:rPr>
        <w:t xml:space="preserve">dňa 21. 08. 2026 </w:t>
      </w:r>
      <w:r w:rsidR="009F7140">
        <w:rPr>
          <w:szCs w:val="24"/>
        </w:rPr>
        <w:t xml:space="preserve">elektronicky </w:t>
      </w:r>
      <w:r w:rsidR="00C30C57" w:rsidRPr="009F139E">
        <w:rPr>
          <w:szCs w:val="24"/>
        </w:rPr>
        <w:t>doručen</w:t>
      </w:r>
      <w:r w:rsidR="00C30C57">
        <w:rPr>
          <w:szCs w:val="24"/>
        </w:rPr>
        <w:t xml:space="preserve">á </w:t>
      </w:r>
      <w:r w:rsidR="00C30C57" w:rsidRPr="009F139E">
        <w:rPr>
          <w:szCs w:val="24"/>
        </w:rPr>
        <w:t>cenov</w:t>
      </w:r>
      <w:r w:rsidR="00C30C57">
        <w:rPr>
          <w:szCs w:val="24"/>
        </w:rPr>
        <w:t>á</w:t>
      </w:r>
      <w:r w:rsidR="00C30C57" w:rsidRPr="009F139E">
        <w:rPr>
          <w:szCs w:val="24"/>
        </w:rPr>
        <w:t xml:space="preserve"> ponuk</w:t>
      </w:r>
      <w:r w:rsidR="00C30C57">
        <w:rPr>
          <w:szCs w:val="24"/>
        </w:rPr>
        <w:t>a od Ladislava Kováča</w:t>
      </w:r>
      <w:r w:rsidR="009F7140">
        <w:rPr>
          <w:szCs w:val="24"/>
        </w:rPr>
        <w:t xml:space="preserve"> bez uvedenia výšky ponúkanej ceny</w:t>
      </w:r>
      <w:r w:rsidR="00C30C57">
        <w:rPr>
          <w:szCs w:val="24"/>
        </w:rPr>
        <w:t>.</w:t>
      </w:r>
    </w:p>
    <w:p w:rsidR="00C30C57" w:rsidRPr="009F7140" w:rsidRDefault="00C30C57" w:rsidP="00C30C57">
      <w:pPr>
        <w:jc w:val="both"/>
        <w:rPr>
          <w:b/>
          <w:szCs w:val="24"/>
          <w:u w:val="single"/>
        </w:rPr>
      </w:pPr>
    </w:p>
    <w:p w:rsidR="00C30C57" w:rsidRPr="001B683B" w:rsidRDefault="00C30C57" w:rsidP="00C30C57">
      <w:pPr>
        <w:pStyle w:val="Odsekzoznamu"/>
        <w:ind w:left="0" w:firstLine="708"/>
        <w:jc w:val="both"/>
        <w:rPr>
          <w:sz w:val="24"/>
          <w:szCs w:val="24"/>
        </w:rPr>
      </w:pPr>
      <w:r w:rsidRPr="001B683B">
        <w:rPr>
          <w:sz w:val="24"/>
          <w:szCs w:val="24"/>
        </w:rPr>
        <w:t xml:space="preserve">Nakoľko </w:t>
      </w:r>
      <w:r>
        <w:rPr>
          <w:sz w:val="24"/>
          <w:szCs w:val="24"/>
        </w:rPr>
        <w:t xml:space="preserve">táto </w:t>
      </w:r>
      <w:r w:rsidRPr="001B683B">
        <w:rPr>
          <w:sz w:val="24"/>
          <w:szCs w:val="24"/>
        </w:rPr>
        <w:t>cenov</w:t>
      </w:r>
      <w:r>
        <w:rPr>
          <w:sz w:val="24"/>
          <w:szCs w:val="24"/>
        </w:rPr>
        <w:t>á</w:t>
      </w:r>
      <w:r w:rsidRPr="001B683B">
        <w:rPr>
          <w:sz w:val="24"/>
          <w:szCs w:val="24"/>
        </w:rPr>
        <w:t xml:space="preserve"> ponuk</w:t>
      </w:r>
      <w:r>
        <w:rPr>
          <w:sz w:val="24"/>
          <w:szCs w:val="24"/>
        </w:rPr>
        <w:t>a</w:t>
      </w:r>
      <w:r w:rsidRPr="001B68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nespĺňala podmienky </w:t>
      </w:r>
      <w:r w:rsidR="009F7140">
        <w:rPr>
          <w:sz w:val="24"/>
          <w:szCs w:val="24"/>
        </w:rPr>
        <w:t xml:space="preserve">vyhláseného </w:t>
      </w:r>
      <w:r>
        <w:rPr>
          <w:sz w:val="24"/>
          <w:szCs w:val="24"/>
        </w:rPr>
        <w:t>osobitného ponukového konania, bola</w:t>
      </w:r>
      <w:r w:rsidRPr="001B683B">
        <w:rPr>
          <w:sz w:val="24"/>
          <w:szCs w:val="24"/>
        </w:rPr>
        <w:t xml:space="preserve"> z osobitného ponukového konania vylúčená. </w:t>
      </w:r>
    </w:p>
    <w:p w:rsidR="00C30C57" w:rsidRDefault="00C30C57" w:rsidP="00C30C57">
      <w:pPr>
        <w:jc w:val="both"/>
        <w:rPr>
          <w:b/>
          <w:szCs w:val="24"/>
          <w:u w:val="single"/>
        </w:rPr>
      </w:pPr>
    </w:p>
    <w:p w:rsidR="00840CFD" w:rsidRPr="004F2346" w:rsidRDefault="00C30C57" w:rsidP="00840CFD">
      <w:pPr>
        <w:tabs>
          <w:tab w:val="left" w:pos="720"/>
        </w:tabs>
        <w:jc w:val="both"/>
        <w:rPr>
          <w:szCs w:val="24"/>
        </w:rPr>
      </w:pPr>
      <w:r>
        <w:rPr>
          <w:szCs w:val="24"/>
        </w:rPr>
        <w:tab/>
      </w:r>
      <w:r w:rsidR="00840CFD" w:rsidRPr="004F2346">
        <w:rPr>
          <w:szCs w:val="24"/>
        </w:rPr>
        <w:t xml:space="preserve">Komisia Okresného úradu Trenčín na vyhodnotenie cenových ponúk na prevod hnuteľného majetku, ktorý nie je vymedzený v zákone č. 278/1993 Z. z. o správe majetku štátu v znení neskorších predpisov skonštatovala, že nakoľko </w:t>
      </w:r>
      <w:r>
        <w:rPr>
          <w:szCs w:val="24"/>
        </w:rPr>
        <w:t>ž</w:t>
      </w:r>
      <w:r w:rsidR="00840CFD" w:rsidRPr="004F2346">
        <w:rPr>
          <w:szCs w:val="24"/>
        </w:rPr>
        <w:t>iaden záujemca</w:t>
      </w:r>
      <w:r>
        <w:rPr>
          <w:szCs w:val="24"/>
        </w:rPr>
        <w:t xml:space="preserve"> nesplnil podmienky </w:t>
      </w:r>
      <w:r w:rsidR="009F7140">
        <w:rPr>
          <w:szCs w:val="24"/>
        </w:rPr>
        <w:t xml:space="preserve">vyhláseného </w:t>
      </w:r>
      <w:r>
        <w:rPr>
          <w:szCs w:val="24"/>
        </w:rPr>
        <w:t>osobitného ponukového konania</w:t>
      </w:r>
      <w:r w:rsidR="00840CFD" w:rsidRPr="004F2346">
        <w:rPr>
          <w:szCs w:val="24"/>
        </w:rPr>
        <w:t>, vyhodnotenie ponúk na prevod hnuteľného majetku štátu, ktorý nie je vymedzený v zákone č. 278/1993 Z. z. o správe majetku štátu v znení neskorších predpisov</w:t>
      </w:r>
      <w:r w:rsidR="004F2346" w:rsidRPr="004F2346">
        <w:rPr>
          <w:szCs w:val="24"/>
        </w:rPr>
        <w:t>,</w:t>
      </w:r>
      <w:r w:rsidR="00840CFD" w:rsidRPr="004F2346">
        <w:rPr>
          <w:szCs w:val="24"/>
        </w:rPr>
        <w:t xml:space="preserve"> je neúspešné.</w:t>
      </w:r>
    </w:p>
    <w:p w:rsidR="00840CFD" w:rsidRPr="004F2346" w:rsidRDefault="00840CFD" w:rsidP="004F2346">
      <w:pPr>
        <w:jc w:val="both"/>
        <w:rPr>
          <w:szCs w:val="24"/>
        </w:rPr>
      </w:pPr>
    </w:p>
    <w:p w:rsidR="00840CFD" w:rsidRPr="004F2346" w:rsidRDefault="00840CFD" w:rsidP="00840CFD">
      <w:pPr>
        <w:ind w:firstLine="708"/>
        <w:jc w:val="both"/>
        <w:rPr>
          <w:szCs w:val="24"/>
        </w:rPr>
      </w:pPr>
      <w:r w:rsidRPr="004F2346">
        <w:rPr>
          <w:szCs w:val="24"/>
        </w:rPr>
        <w:t xml:space="preserve">Z uvedeného dôvodu členovia komisie navrhujú prednostovi, aby došlo k zníženiu ceny predmetného </w:t>
      </w:r>
      <w:r w:rsidR="00C210F9">
        <w:rPr>
          <w:szCs w:val="24"/>
        </w:rPr>
        <w:t>vozidla</w:t>
      </w:r>
      <w:r w:rsidRPr="004F2346">
        <w:rPr>
          <w:szCs w:val="24"/>
        </w:rPr>
        <w:t xml:space="preserve"> tak, aby bola znížená o </w:t>
      </w:r>
      <w:r w:rsidR="00C210F9">
        <w:rPr>
          <w:szCs w:val="24"/>
        </w:rPr>
        <w:t>2</w:t>
      </w:r>
      <w:r w:rsidRPr="004F2346">
        <w:rPr>
          <w:szCs w:val="24"/>
        </w:rPr>
        <w:t>0 %.</w:t>
      </w:r>
    </w:p>
    <w:p w:rsidR="004F2346" w:rsidRDefault="004F2346" w:rsidP="00840CFD">
      <w:pPr>
        <w:jc w:val="both"/>
        <w:rPr>
          <w:szCs w:val="24"/>
        </w:rPr>
      </w:pPr>
    </w:p>
    <w:p w:rsidR="009F7140" w:rsidRPr="004F2346" w:rsidRDefault="009F7140" w:rsidP="00840CFD">
      <w:pPr>
        <w:jc w:val="both"/>
        <w:rPr>
          <w:szCs w:val="24"/>
        </w:rPr>
      </w:pPr>
    </w:p>
    <w:p w:rsidR="00840CFD" w:rsidRPr="00FE7311" w:rsidRDefault="00840CFD" w:rsidP="00840CFD">
      <w:pPr>
        <w:jc w:val="both"/>
        <w:rPr>
          <w:b/>
          <w:szCs w:val="24"/>
          <w:u w:val="single"/>
        </w:rPr>
      </w:pPr>
      <w:r w:rsidRPr="00FE7311">
        <w:rPr>
          <w:b/>
          <w:szCs w:val="24"/>
          <w:u w:val="single"/>
        </w:rPr>
        <w:lastRenderedPageBreak/>
        <w:t xml:space="preserve">To znamená, že pôvodná cena </w:t>
      </w:r>
      <w:r>
        <w:rPr>
          <w:b/>
          <w:szCs w:val="24"/>
          <w:u w:val="single"/>
        </w:rPr>
        <w:t xml:space="preserve">predmetného </w:t>
      </w:r>
      <w:r w:rsidR="00C210F9">
        <w:rPr>
          <w:b/>
          <w:szCs w:val="24"/>
          <w:u w:val="single"/>
        </w:rPr>
        <w:t>vozidla</w:t>
      </w:r>
      <w:r>
        <w:rPr>
          <w:b/>
          <w:szCs w:val="24"/>
          <w:u w:val="single"/>
        </w:rPr>
        <w:t xml:space="preserve"> bude znížená o </w:t>
      </w:r>
      <w:r w:rsidR="00C210F9">
        <w:rPr>
          <w:b/>
          <w:szCs w:val="24"/>
          <w:u w:val="single"/>
        </w:rPr>
        <w:t>2</w:t>
      </w:r>
      <w:r w:rsidRPr="00FE7311">
        <w:rPr>
          <w:b/>
          <w:szCs w:val="24"/>
          <w:u w:val="single"/>
        </w:rPr>
        <w:t>0 % nasledovne:</w:t>
      </w:r>
    </w:p>
    <w:p w:rsidR="00840CFD" w:rsidRDefault="00840CFD" w:rsidP="00840CFD">
      <w:pPr>
        <w:jc w:val="both"/>
        <w:rPr>
          <w:szCs w:val="24"/>
        </w:rPr>
      </w:pPr>
    </w:p>
    <w:p w:rsidR="00840CFD" w:rsidRPr="004E5059" w:rsidRDefault="004E5059" w:rsidP="004E5059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4E5059">
        <w:rPr>
          <w:sz w:val="24"/>
          <w:szCs w:val="24"/>
        </w:rPr>
        <w:t>Audi A6 4F, druh karosérie AA sedan, prevádzková hmotnosť 1680 kg, celková hmotnosť 2260</w:t>
      </w:r>
      <w:r w:rsidR="009F7140">
        <w:rPr>
          <w:sz w:val="24"/>
          <w:szCs w:val="24"/>
        </w:rPr>
        <w:t> </w:t>
      </w:r>
      <w:r w:rsidRPr="004E5059">
        <w:rPr>
          <w:sz w:val="24"/>
          <w:szCs w:val="24"/>
        </w:rPr>
        <w:t>kg, farba čierna metalíza, kategória M1, druh PHM benzín, najazdených 290 380 km, rok výroby 2006</w:t>
      </w:r>
      <w:r>
        <w:rPr>
          <w:sz w:val="24"/>
          <w:szCs w:val="24"/>
        </w:rPr>
        <w:t>.</w:t>
      </w:r>
      <w:r w:rsidRPr="004E5059">
        <w:rPr>
          <w:sz w:val="24"/>
          <w:szCs w:val="24"/>
        </w:rPr>
        <w:t xml:space="preserve"> </w:t>
      </w:r>
      <w:r w:rsidR="00840CFD" w:rsidRPr="004E5059">
        <w:rPr>
          <w:b/>
          <w:sz w:val="24"/>
          <w:szCs w:val="24"/>
        </w:rPr>
        <w:t>Pôvodná</w:t>
      </w:r>
      <w:bookmarkStart w:id="0" w:name="_GoBack"/>
      <w:bookmarkEnd w:id="0"/>
      <w:r w:rsidR="007D53A4" w:rsidRPr="004E5059">
        <w:rPr>
          <w:b/>
          <w:sz w:val="24"/>
          <w:szCs w:val="24"/>
        </w:rPr>
        <w:t xml:space="preserve"> </w:t>
      </w:r>
      <w:r w:rsidR="00840CFD" w:rsidRPr="004E5059">
        <w:rPr>
          <w:b/>
          <w:sz w:val="24"/>
          <w:szCs w:val="24"/>
        </w:rPr>
        <w:t>minimálna cena</w:t>
      </w:r>
      <w:r w:rsidR="007D53A4" w:rsidRPr="004E505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 w:rsidR="00840CFD" w:rsidRPr="004E505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</w:t>
      </w:r>
      <w:r w:rsidR="00840CFD" w:rsidRPr="004E5059">
        <w:rPr>
          <w:b/>
          <w:sz w:val="24"/>
          <w:szCs w:val="24"/>
        </w:rPr>
        <w:t xml:space="preserve">00,- EUR, slovom </w:t>
      </w:r>
      <w:r>
        <w:rPr>
          <w:b/>
          <w:sz w:val="24"/>
          <w:szCs w:val="24"/>
        </w:rPr>
        <w:t>dvetisíc</w:t>
      </w:r>
      <w:r w:rsidR="00840CFD" w:rsidRPr="004E5059">
        <w:rPr>
          <w:b/>
          <w:sz w:val="24"/>
          <w:szCs w:val="24"/>
        </w:rPr>
        <w:t xml:space="preserve"> eur, po znížení o </w:t>
      </w:r>
      <w:r w:rsidR="00C210F9" w:rsidRPr="004E5059">
        <w:rPr>
          <w:b/>
          <w:sz w:val="24"/>
          <w:szCs w:val="24"/>
        </w:rPr>
        <w:t>2</w:t>
      </w:r>
      <w:r w:rsidR="00840CFD" w:rsidRPr="004E5059">
        <w:rPr>
          <w:b/>
          <w:sz w:val="24"/>
          <w:szCs w:val="24"/>
        </w:rPr>
        <w:t>0 %</w:t>
      </w:r>
      <w:r w:rsidR="004F2346" w:rsidRPr="004E5059">
        <w:rPr>
          <w:b/>
          <w:sz w:val="24"/>
          <w:szCs w:val="24"/>
        </w:rPr>
        <w:t>,</w:t>
      </w:r>
      <w:r w:rsidR="00840CFD" w:rsidRPr="004E5059">
        <w:rPr>
          <w:b/>
          <w:sz w:val="24"/>
          <w:szCs w:val="24"/>
        </w:rPr>
        <w:t xml:space="preserve"> predstavuje minimálnu sumu </w:t>
      </w:r>
      <w:r>
        <w:rPr>
          <w:b/>
          <w:sz w:val="24"/>
          <w:szCs w:val="24"/>
        </w:rPr>
        <w:t>1 60</w:t>
      </w:r>
      <w:r w:rsidR="00C210F9" w:rsidRPr="004E5059">
        <w:rPr>
          <w:b/>
          <w:sz w:val="24"/>
          <w:szCs w:val="24"/>
        </w:rPr>
        <w:t>0</w:t>
      </w:r>
      <w:r w:rsidR="00840CFD" w:rsidRPr="004E5059">
        <w:rPr>
          <w:b/>
          <w:sz w:val="24"/>
          <w:szCs w:val="24"/>
        </w:rPr>
        <w:t xml:space="preserve">,- EUR, slovom </w:t>
      </w:r>
      <w:r>
        <w:rPr>
          <w:b/>
          <w:sz w:val="24"/>
          <w:szCs w:val="24"/>
        </w:rPr>
        <w:t>jedentisícšesťsto eu</w:t>
      </w:r>
      <w:r w:rsidR="00840CFD" w:rsidRPr="004E5059">
        <w:rPr>
          <w:b/>
          <w:sz w:val="24"/>
          <w:szCs w:val="24"/>
        </w:rPr>
        <w:t>r.</w:t>
      </w:r>
    </w:p>
    <w:p w:rsidR="000D19B6" w:rsidRDefault="000D19B6" w:rsidP="00B5793D">
      <w:pPr>
        <w:tabs>
          <w:tab w:val="left" w:pos="3402"/>
          <w:tab w:val="left" w:pos="4111"/>
          <w:tab w:val="left" w:pos="4536"/>
          <w:tab w:val="left" w:pos="4678"/>
          <w:tab w:val="left" w:pos="7230"/>
        </w:tabs>
        <w:spacing w:line="276" w:lineRule="auto"/>
        <w:jc w:val="both"/>
        <w:rPr>
          <w:szCs w:val="24"/>
        </w:rPr>
      </w:pPr>
    </w:p>
    <w:p w:rsidR="00C30C57" w:rsidRDefault="00C30C57" w:rsidP="00B5793D">
      <w:pPr>
        <w:tabs>
          <w:tab w:val="left" w:pos="3402"/>
          <w:tab w:val="left" w:pos="4111"/>
          <w:tab w:val="left" w:pos="4536"/>
          <w:tab w:val="left" w:pos="4678"/>
          <w:tab w:val="left" w:pos="7230"/>
        </w:tabs>
        <w:spacing w:line="276" w:lineRule="auto"/>
        <w:jc w:val="both"/>
        <w:rPr>
          <w:szCs w:val="24"/>
        </w:rPr>
      </w:pPr>
    </w:p>
    <w:p w:rsidR="00C30C57" w:rsidRDefault="00C30C57" w:rsidP="00B5793D">
      <w:pPr>
        <w:tabs>
          <w:tab w:val="left" w:pos="3402"/>
          <w:tab w:val="left" w:pos="4111"/>
          <w:tab w:val="left" w:pos="4536"/>
          <w:tab w:val="left" w:pos="4678"/>
          <w:tab w:val="left" w:pos="7230"/>
        </w:tabs>
        <w:spacing w:line="276" w:lineRule="auto"/>
        <w:jc w:val="both"/>
        <w:rPr>
          <w:szCs w:val="24"/>
        </w:rPr>
      </w:pPr>
    </w:p>
    <w:p w:rsidR="0096022A" w:rsidRDefault="003242C0" w:rsidP="00B5793D">
      <w:pPr>
        <w:tabs>
          <w:tab w:val="left" w:pos="3402"/>
          <w:tab w:val="left" w:pos="4111"/>
          <w:tab w:val="left" w:pos="4536"/>
          <w:tab w:val="left" w:pos="4678"/>
          <w:tab w:val="left" w:pos="7230"/>
        </w:tabs>
        <w:spacing w:line="276" w:lineRule="auto"/>
        <w:jc w:val="both"/>
        <w:rPr>
          <w:szCs w:val="24"/>
        </w:rPr>
      </w:pPr>
      <w:r w:rsidRPr="00805266">
        <w:rPr>
          <w:szCs w:val="24"/>
        </w:rPr>
        <w:t>Ing. Ľubica Pilátová</w:t>
      </w:r>
      <w:r w:rsidR="004F2346">
        <w:rPr>
          <w:szCs w:val="24"/>
        </w:rPr>
        <w:t>, predseda komisie</w:t>
      </w:r>
      <w:r w:rsidR="009F7140">
        <w:rPr>
          <w:szCs w:val="24"/>
        </w:rPr>
        <w:t xml:space="preserve">, </w:t>
      </w:r>
      <w:proofErr w:type="spellStart"/>
      <w:r w:rsidR="009F7140">
        <w:rPr>
          <w:szCs w:val="24"/>
        </w:rPr>
        <w:t>v.r</w:t>
      </w:r>
      <w:proofErr w:type="spellEnd"/>
      <w:r w:rsidR="009F7140">
        <w:rPr>
          <w:szCs w:val="24"/>
        </w:rPr>
        <w:t>.</w:t>
      </w:r>
    </w:p>
    <w:p w:rsidR="003242C0" w:rsidRPr="00805266" w:rsidRDefault="003242C0" w:rsidP="00B5793D">
      <w:pPr>
        <w:tabs>
          <w:tab w:val="left" w:pos="4536"/>
          <w:tab w:val="left" w:pos="4678"/>
        </w:tabs>
        <w:spacing w:line="276" w:lineRule="auto"/>
        <w:jc w:val="both"/>
        <w:rPr>
          <w:szCs w:val="24"/>
        </w:rPr>
      </w:pPr>
    </w:p>
    <w:p w:rsidR="005F0CCE" w:rsidRDefault="0096022A" w:rsidP="007350A8">
      <w:pPr>
        <w:tabs>
          <w:tab w:val="left" w:pos="4536"/>
        </w:tabs>
        <w:spacing w:line="276" w:lineRule="auto"/>
        <w:jc w:val="both"/>
        <w:rPr>
          <w:szCs w:val="24"/>
        </w:rPr>
      </w:pPr>
      <w:r w:rsidRPr="00805266">
        <w:rPr>
          <w:szCs w:val="24"/>
        </w:rPr>
        <w:t>JUDr. Peter Filo, člen komisie</w:t>
      </w:r>
      <w:r w:rsidR="009F7140">
        <w:rPr>
          <w:szCs w:val="24"/>
        </w:rPr>
        <w:t xml:space="preserve">, </w:t>
      </w:r>
      <w:proofErr w:type="spellStart"/>
      <w:r w:rsidR="009F7140">
        <w:rPr>
          <w:szCs w:val="24"/>
        </w:rPr>
        <w:t>v.r</w:t>
      </w:r>
      <w:proofErr w:type="spellEnd"/>
      <w:r w:rsidR="009F7140">
        <w:rPr>
          <w:szCs w:val="24"/>
        </w:rPr>
        <w:t>.</w:t>
      </w:r>
    </w:p>
    <w:p w:rsidR="0096022A" w:rsidRDefault="0096022A" w:rsidP="00B5793D">
      <w:pPr>
        <w:tabs>
          <w:tab w:val="left" w:pos="4536"/>
        </w:tabs>
        <w:spacing w:line="276" w:lineRule="auto"/>
        <w:jc w:val="both"/>
        <w:rPr>
          <w:szCs w:val="24"/>
        </w:rPr>
      </w:pPr>
    </w:p>
    <w:p w:rsidR="009F7140" w:rsidRPr="00805266" w:rsidRDefault="009F7140" w:rsidP="009F7140">
      <w:pPr>
        <w:tabs>
          <w:tab w:val="left" w:pos="4536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Ing. Daniela </w:t>
      </w:r>
      <w:proofErr w:type="spellStart"/>
      <w:r>
        <w:rPr>
          <w:szCs w:val="24"/>
        </w:rPr>
        <w:t>Machavová</w:t>
      </w:r>
      <w:proofErr w:type="spellEnd"/>
      <w:r>
        <w:rPr>
          <w:szCs w:val="24"/>
        </w:rPr>
        <w:t>,</w:t>
      </w:r>
      <w:r w:rsidRPr="00805266">
        <w:rPr>
          <w:szCs w:val="24"/>
        </w:rPr>
        <w:t xml:space="preserve"> člen komisie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v.r</w:t>
      </w:r>
      <w:proofErr w:type="spellEnd"/>
      <w:r>
        <w:rPr>
          <w:szCs w:val="24"/>
        </w:rPr>
        <w:t>.</w:t>
      </w:r>
    </w:p>
    <w:p w:rsidR="009F7140" w:rsidRPr="00805266" w:rsidRDefault="009F7140" w:rsidP="00B5793D">
      <w:pPr>
        <w:tabs>
          <w:tab w:val="left" w:pos="4536"/>
        </w:tabs>
        <w:spacing w:line="276" w:lineRule="auto"/>
        <w:jc w:val="both"/>
        <w:rPr>
          <w:szCs w:val="24"/>
        </w:rPr>
      </w:pPr>
    </w:p>
    <w:p w:rsidR="0096022A" w:rsidRDefault="003141A6" w:rsidP="007350A8">
      <w:pPr>
        <w:tabs>
          <w:tab w:val="left" w:pos="4536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Ing. </w:t>
      </w:r>
      <w:r w:rsidR="003242C0" w:rsidRPr="00805266">
        <w:rPr>
          <w:szCs w:val="24"/>
        </w:rPr>
        <w:t>Jana H</w:t>
      </w:r>
      <w:r>
        <w:rPr>
          <w:szCs w:val="24"/>
        </w:rPr>
        <w:t>ôrková,</w:t>
      </w:r>
      <w:r w:rsidR="0096022A" w:rsidRPr="00805266">
        <w:rPr>
          <w:szCs w:val="24"/>
        </w:rPr>
        <w:t xml:space="preserve"> člen komisie</w:t>
      </w:r>
      <w:r w:rsidR="009F7140">
        <w:rPr>
          <w:szCs w:val="24"/>
        </w:rPr>
        <w:t>, neprítomný (RD)</w:t>
      </w:r>
    </w:p>
    <w:p w:rsidR="004A0026" w:rsidRDefault="004A0026" w:rsidP="004A0026">
      <w:pPr>
        <w:tabs>
          <w:tab w:val="left" w:pos="4536"/>
        </w:tabs>
        <w:spacing w:line="276" w:lineRule="auto"/>
        <w:jc w:val="both"/>
        <w:rPr>
          <w:szCs w:val="24"/>
        </w:rPr>
      </w:pPr>
    </w:p>
    <w:p w:rsidR="004A0026" w:rsidRPr="00805266" w:rsidRDefault="004A0026" w:rsidP="004A0026">
      <w:pPr>
        <w:tabs>
          <w:tab w:val="left" w:pos="4536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RNDr. Natália Škvarková, </w:t>
      </w:r>
      <w:r w:rsidRPr="00805266">
        <w:rPr>
          <w:szCs w:val="24"/>
        </w:rPr>
        <w:t>člen komisie</w:t>
      </w:r>
      <w:r w:rsidR="009F7140">
        <w:rPr>
          <w:szCs w:val="24"/>
        </w:rPr>
        <w:t>, neprítomný (OČR)</w:t>
      </w:r>
    </w:p>
    <w:p w:rsidR="004A0026" w:rsidRPr="00805266" w:rsidRDefault="004A0026" w:rsidP="004A0026">
      <w:pPr>
        <w:tabs>
          <w:tab w:val="left" w:pos="4536"/>
        </w:tabs>
        <w:spacing w:line="276" w:lineRule="auto"/>
        <w:jc w:val="both"/>
        <w:rPr>
          <w:szCs w:val="24"/>
        </w:rPr>
      </w:pPr>
    </w:p>
    <w:p w:rsidR="004A0026" w:rsidRPr="00805266" w:rsidRDefault="004A0026" w:rsidP="007350A8">
      <w:pPr>
        <w:tabs>
          <w:tab w:val="left" w:pos="4536"/>
        </w:tabs>
        <w:spacing w:line="276" w:lineRule="auto"/>
        <w:jc w:val="both"/>
        <w:rPr>
          <w:szCs w:val="24"/>
        </w:rPr>
      </w:pPr>
    </w:p>
    <w:sectPr w:rsidR="004A0026" w:rsidRPr="00805266" w:rsidSect="009F6246">
      <w:pgSz w:w="11907" w:h="16840"/>
      <w:pgMar w:top="851" w:right="851" w:bottom="851" w:left="99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774B"/>
    <w:multiLevelType w:val="hybridMultilevel"/>
    <w:tmpl w:val="8146D470"/>
    <w:lvl w:ilvl="0" w:tplc="041B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24D52EDE"/>
    <w:multiLevelType w:val="hybridMultilevel"/>
    <w:tmpl w:val="63C61756"/>
    <w:lvl w:ilvl="0" w:tplc="041B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43C13"/>
    <w:multiLevelType w:val="hybridMultilevel"/>
    <w:tmpl w:val="DACC7C9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862118E"/>
    <w:multiLevelType w:val="hybridMultilevel"/>
    <w:tmpl w:val="6DE0901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73B91"/>
    <w:multiLevelType w:val="hybridMultilevel"/>
    <w:tmpl w:val="D7CC26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7114D"/>
    <w:multiLevelType w:val="hybridMultilevel"/>
    <w:tmpl w:val="C55AAD08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E3113"/>
    <w:multiLevelType w:val="hybridMultilevel"/>
    <w:tmpl w:val="E65618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65310"/>
    <w:multiLevelType w:val="hybridMultilevel"/>
    <w:tmpl w:val="ED48A9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D375EC"/>
    <w:multiLevelType w:val="hybridMultilevel"/>
    <w:tmpl w:val="623866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D6235"/>
    <w:multiLevelType w:val="hybridMultilevel"/>
    <w:tmpl w:val="649656E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2A"/>
    <w:rsid w:val="000113F1"/>
    <w:rsid w:val="00082321"/>
    <w:rsid w:val="0008452F"/>
    <w:rsid w:val="00090AB6"/>
    <w:rsid w:val="000A7C17"/>
    <w:rsid w:val="000C1449"/>
    <w:rsid w:val="000D19B6"/>
    <w:rsid w:val="00154553"/>
    <w:rsid w:val="001B4B3C"/>
    <w:rsid w:val="001B6258"/>
    <w:rsid w:val="002B0C11"/>
    <w:rsid w:val="002E2BA9"/>
    <w:rsid w:val="002F429F"/>
    <w:rsid w:val="003141A6"/>
    <w:rsid w:val="003242C0"/>
    <w:rsid w:val="004A0026"/>
    <w:rsid w:val="004E5059"/>
    <w:rsid w:val="004F2346"/>
    <w:rsid w:val="00535C9D"/>
    <w:rsid w:val="00564619"/>
    <w:rsid w:val="005D16E0"/>
    <w:rsid w:val="005F0CCE"/>
    <w:rsid w:val="006443EA"/>
    <w:rsid w:val="006A6032"/>
    <w:rsid w:val="006C3DE2"/>
    <w:rsid w:val="00724EB5"/>
    <w:rsid w:val="007350A8"/>
    <w:rsid w:val="00750EF8"/>
    <w:rsid w:val="007551B4"/>
    <w:rsid w:val="0076180A"/>
    <w:rsid w:val="007D53A4"/>
    <w:rsid w:val="00805266"/>
    <w:rsid w:val="00840CFD"/>
    <w:rsid w:val="008C7B06"/>
    <w:rsid w:val="0096022A"/>
    <w:rsid w:val="009740E3"/>
    <w:rsid w:val="009F7140"/>
    <w:rsid w:val="00B5793D"/>
    <w:rsid w:val="00B70870"/>
    <w:rsid w:val="00C17C7C"/>
    <w:rsid w:val="00C210F9"/>
    <w:rsid w:val="00C30C57"/>
    <w:rsid w:val="00C362B4"/>
    <w:rsid w:val="00C571C0"/>
    <w:rsid w:val="00CB39CA"/>
    <w:rsid w:val="00DD11DD"/>
    <w:rsid w:val="00DF6E7F"/>
    <w:rsid w:val="00F255A5"/>
    <w:rsid w:val="00F8296F"/>
    <w:rsid w:val="00F852A9"/>
    <w:rsid w:val="00FE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FE856-3559-470C-AAB9-3EFF9230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02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362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62B4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3242C0"/>
    <w:pPr>
      <w:ind w:left="72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Habáňová</dc:creator>
  <cp:keywords/>
  <dc:description/>
  <cp:lastModifiedBy>Peter Filo</cp:lastModifiedBy>
  <cp:revision>6</cp:revision>
  <cp:lastPrinted>2025-07-30T12:39:00Z</cp:lastPrinted>
  <dcterms:created xsi:type="dcterms:W3CDTF">2026-08-20T04:57:00Z</dcterms:created>
  <dcterms:modified xsi:type="dcterms:W3CDTF">2026-08-26T07:12:00Z</dcterms:modified>
</cp:coreProperties>
</file>